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47" w:rsidRPr="00BE656C" w:rsidRDefault="00BE656C" w:rsidP="00BE656C">
      <w:pPr>
        <w:spacing w:after="0" w:line="240" w:lineRule="auto"/>
        <w:jc w:val="both"/>
        <w:rPr>
          <w:rFonts w:cs="Times New Roman"/>
          <w:szCs w:val="28"/>
        </w:rPr>
      </w:pPr>
    </w:p>
    <w:p w:rsidR="00BE656C" w:rsidRPr="00BE656C" w:rsidRDefault="00BE656C" w:rsidP="00BE656C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FF0000"/>
          <w:kern w:val="36"/>
          <w:sz w:val="40"/>
          <w:szCs w:val="40"/>
        </w:rPr>
      </w:pPr>
      <w:proofErr w:type="spellStart"/>
      <w:r w:rsidRPr="00BE656C">
        <w:rPr>
          <w:rFonts w:eastAsia="Times New Roman" w:cs="Times New Roman"/>
          <w:b/>
          <w:bCs/>
          <w:color w:val="FF0000"/>
          <w:kern w:val="36"/>
          <w:sz w:val="40"/>
          <w:szCs w:val="40"/>
        </w:rPr>
        <w:t>Ngày</w:t>
      </w:r>
      <w:proofErr w:type="spellEnd"/>
      <w:r w:rsidRPr="00BE656C">
        <w:rPr>
          <w:rFonts w:eastAsia="Times New Roman" w:cs="Times New Roman"/>
          <w:b/>
          <w:bCs/>
          <w:color w:val="FF0000"/>
          <w:kern w:val="36"/>
          <w:sz w:val="40"/>
          <w:szCs w:val="40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FF0000"/>
          <w:kern w:val="36"/>
          <w:sz w:val="40"/>
          <w:szCs w:val="40"/>
        </w:rPr>
        <w:t>Quyền</w:t>
      </w:r>
      <w:proofErr w:type="spellEnd"/>
      <w:r w:rsidRPr="00BE656C">
        <w:rPr>
          <w:rFonts w:eastAsia="Times New Roman" w:cs="Times New Roman"/>
          <w:b/>
          <w:bCs/>
          <w:color w:val="FF0000"/>
          <w:kern w:val="36"/>
          <w:sz w:val="40"/>
          <w:szCs w:val="40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FF0000"/>
          <w:kern w:val="36"/>
          <w:sz w:val="40"/>
          <w:szCs w:val="40"/>
        </w:rPr>
        <w:t>của</w:t>
      </w:r>
      <w:proofErr w:type="spellEnd"/>
      <w:r w:rsidRPr="00BE656C">
        <w:rPr>
          <w:rFonts w:eastAsia="Times New Roman" w:cs="Times New Roman"/>
          <w:b/>
          <w:bCs/>
          <w:color w:val="FF0000"/>
          <w:kern w:val="36"/>
          <w:sz w:val="40"/>
          <w:szCs w:val="40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FF0000"/>
          <w:kern w:val="36"/>
          <w:sz w:val="40"/>
          <w:szCs w:val="40"/>
        </w:rPr>
        <w:t>người</w:t>
      </w:r>
      <w:proofErr w:type="spellEnd"/>
      <w:r w:rsidRPr="00BE656C">
        <w:rPr>
          <w:rFonts w:eastAsia="Times New Roman" w:cs="Times New Roman"/>
          <w:b/>
          <w:bCs/>
          <w:color w:val="FF0000"/>
          <w:kern w:val="36"/>
          <w:sz w:val="40"/>
          <w:szCs w:val="40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FF0000"/>
          <w:kern w:val="36"/>
          <w:sz w:val="40"/>
          <w:szCs w:val="40"/>
        </w:rPr>
        <w:t>tiêu</w:t>
      </w:r>
      <w:proofErr w:type="spellEnd"/>
      <w:r w:rsidRPr="00BE656C">
        <w:rPr>
          <w:rFonts w:eastAsia="Times New Roman" w:cs="Times New Roman"/>
          <w:b/>
          <w:bCs/>
          <w:color w:val="FF0000"/>
          <w:kern w:val="36"/>
          <w:sz w:val="40"/>
          <w:szCs w:val="40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FF0000"/>
          <w:kern w:val="36"/>
          <w:sz w:val="40"/>
          <w:szCs w:val="40"/>
        </w:rPr>
        <w:t>dùng</w:t>
      </w:r>
      <w:proofErr w:type="spellEnd"/>
      <w:r w:rsidRPr="00BE656C">
        <w:rPr>
          <w:rFonts w:eastAsia="Times New Roman" w:cs="Times New Roman"/>
          <w:b/>
          <w:bCs/>
          <w:color w:val="FF0000"/>
          <w:kern w:val="36"/>
          <w:sz w:val="40"/>
          <w:szCs w:val="40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FF0000"/>
          <w:kern w:val="36"/>
          <w:sz w:val="40"/>
          <w:szCs w:val="40"/>
        </w:rPr>
        <w:t>Việt</w:t>
      </w:r>
      <w:proofErr w:type="spellEnd"/>
      <w:r w:rsidRPr="00BE656C">
        <w:rPr>
          <w:rFonts w:eastAsia="Times New Roman" w:cs="Times New Roman"/>
          <w:b/>
          <w:bCs/>
          <w:color w:val="FF0000"/>
          <w:kern w:val="36"/>
          <w:sz w:val="40"/>
          <w:szCs w:val="40"/>
        </w:rPr>
        <w:t xml:space="preserve"> Nam: </w:t>
      </w:r>
      <w:bookmarkStart w:id="0" w:name="_GoBack"/>
      <w:bookmarkEnd w:id="0"/>
    </w:p>
    <w:p w:rsidR="00BE656C" w:rsidRPr="00BE656C" w:rsidRDefault="00BE656C" w:rsidP="00BE656C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FF0000"/>
          <w:kern w:val="36"/>
          <w:sz w:val="40"/>
          <w:szCs w:val="40"/>
        </w:rPr>
      </w:pPr>
      <w:proofErr w:type="spellStart"/>
      <w:r w:rsidRPr="00BE656C">
        <w:rPr>
          <w:rFonts w:eastAsia="Times New Roman" w:cs="Times New Roman"/>
          <w:b/>
          <w:bCs/>
          <w:color w:val="FF0000"/>
          <w:kern w:val="36"/>
          <w:sz w:val="40"/>
          <w:szCs w:val="40"/>
        </w:rPr>
        <w:t>Tiêu</w:t>
      </w:r>
      <w:proofErr w:type="spellEnd"/>
      <w:r w:rsidRPr="00BE656C">
        <w:rPr>
          <w:rFonts w:eastAsia="Times New Roman" w:cs="Times New Roman"/>
          <w:b/>
          <w:bCs/>
          <w:color w:val="FF0000"/>
          <w:kern w:val="36"/>
          <w:sz w:val="40"/>
          <w:szCs w:val="40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FF0000"/>
          <w:kern w:val="36"/>
          <w:sz w:val="40"/>
          <w:szCs w:val="40"/>
        </w:rPr>
        <w:t>dùng</w:t>
      </w:r>
      <w:proofErr w:type="spellEnd"/>
      <w:r w:rsidRPr="00BE656C">
        <w:rPr>
          <w:rFonts w:eastAsia="Times New Roman" w:cs="Times New Roman"/>
          <w:b/>
          <w:bCs/>
          <w:color w:val="FF0000"/>
          <w:kern w:val="36"/>
          <w:sz w:val="40"/>
          <w:szCs w:val="40"/>
        </w:rPr>
        <w:t xml:space="preserve"> an </w:t>
      </w:r>
      <w:proofErr w:type="spellStart"/>
      <w:r w:rsidRPr="00BE656C">
        <w:rPr>
          <w:rFonts w:eastAsia="Times New Roman" w:cs="Times New Roman"/>
          <w:b/>
          <w:bCs/>
          <w:color w:val="FF0000"/>
          <w:kern w:val="36"/>
          <w:sz w:val="40"/>
          <w:szCs w:val="40"/>
        </w:rPr>
        <w:t>toàn</w:t>
      </w:r>
      <w:proofErr w:type="spellEnd"/>
      <w:r w:rsidRPr="00BE656C">
        <w:rPr>
          <w:rFonts w:eastAsia="Times New Roman" w:cs="Times New Roman"/>
          <w:b/>
          <w:bCs/>
          <w:color w:val="FF0000"/>
          <w:kern w:val="36"/>
          <w:sz w:val="40"/>
          <w:szCs w:val="40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FF0000"/>
          <w:kern w:val="36"/>
          <w:sz w:val="40"/>
          <w:szCs w:val="40"/>
        </w:rPr>
        <w:t>trong</w:t>
      </w:r>
      <w:proofErr w:type="spellEnd"/>
      <w:r w:rsidRPr="00BE656C">
        <w:rPr>
          <w:rFonts w:eastAsia="Times New Roman" w:cs="Times New Roman"/>
          <w:b/>
          <w:bCs/>
          <w:color w:val="FF0000"/>
          <w:kern w:val="36"/>
          <w:sz w:val="40"/>
          <w:szCs w:val="40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FF0000"/>
          <w:kern w:val="36"/>
          <w:sz w:val="40"/>
          <w:szCs w:val="40"/>
        </w:rPr>
        <w:t>thời</w:t>
      </w:r>
      <w:proofErr w:type="spellEnd"/>
      <w:r w:rsidRPr="00BE656C">
        <w:rPr>
          <w:rFonts w:eastAsia="Times New Roman" w:cs="Times New Roman"/>
          <w:b/>
          <w:bCs/>
          <w:color w:val="FF0000"/>
          <w:kern w:val="36"/>
          <w:sz w:val="40"/>
          <w:szCs w:val="40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FF0000"/>
          <w:kern w:val="36"/>
          <w:sz w:val="40"/>
          <w:szCs w:val="40"/>
        </w:rPr>
        <w:t>kỳ</w:t>
      </w:r>
      <w:proofErr w:type="spellEnd"/>
      <w:r w:rsidRPr="00BE656C">
        <w:rPr>
          <w:rFonts w:eastAsia="Times New Roman" w:cs="Times New Roman"/>
          <w:b/>
          <w:bCs/>
          <w:color w:val="FF0000"/>
          <w:kern w:val="36"/>
          <w:sz w:val="40"/>
          <w:szCs w:val="40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FF0000"/>
          <w:kern w:val="36"/>
          <w:sz w:val="40"/>
          <w:szCs w:val="40"/>
        </w:rPr>
        <w:t>bình</w:t>
      </w:r>
      <w:proofErr w:type="spellEnd"/>
      <w:r w:rsidRPr="00BE656C">
        <w:rPr>
          <w:rFonts w:eastAsia="Times New Roman" w:cs="Times New Roman"/>
          <w:b/>
          <w:bCs/>
          <w:color w:val="FF0000"/>
          <w:kern w:val="36"/>
          <w:sz w:val="40"/>
          <w:szCs w:val="40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FF0000"/>
          <w:kern w:val="36"/>
          <w:sz w:val="40"/>
          <w:szCs w:val="40"/>
        </w:rPr>
        <w:t>thường</w:t>
      </w:r>
      <w:proofErr w:type="spellEnd"/>
      <w:r w:rsidRPr="00BE656C">
        <w:rPr>
          <w:rFonts w:eastAsia="Times New Roman" w:cs="Times New Roman"/>
          <w:b/>
          <w:bCs/>
          <w:color w:val="FF0000"/>
          <w:kern w:val="36"/>
          <w:sz w:val="40"/>
          <w:szCs w:val="40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FF0000"/>
          <w:kern w:val="36"/>
          <w:sz w:val="40"/>
          <w:szCs w:val="40"/>
        </w:rPr>
        <w:t>mới</w:t>
      </w:r>
      <w:proofErr w:type="spellEnd"/>
    </w:p>
    <w:p w:rsidR="00BE656C" w:rsidRPr="00BE656C" w:rsidRDefault="00BE656C" w:rsidP="00BE656C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BE656C" w:rsidRPr="00BE656C" w:rsidRDefault="00BE656C" w:rsidP="00BE656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8"/>
        </w:rPr>
      </w:pPr>
      <w:proofErr w:type="spellStart"/>
      <w:r w:rsidRPr="00BE656C">
        <w:rPr>
          <w:rFonts w:eastAsia="Times New Roman" w:cs="Times New Roman"/>
          <w:b/>
          <w:bCs/>
          <w:szCs w:val="28"/>
        </w:rPr>
        <w:t>Các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hoạt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động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hưởng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ứng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Ngày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Quyền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của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người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tiêu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dùng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Việt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Nam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sẽ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bắt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đầu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từ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mùa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mua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sắm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cuối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năm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2021 (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tháng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11),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được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tập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trung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tổ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chức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trong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tháng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3/2022 (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tháng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cao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điểm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)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và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kéo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dài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đến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hết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szCs w:val="28"/>
        </w:rPr>
        <w:t>tháng</w:t>
      </w:r>
      <w:proofErr w:type="spellEnd"/>
      <w:r w:rsidRPr="00BE656C">
        <w:rPr>
          <w:rFonts w:eastAsia="Times New Roman" w:cs="Times New Roman"/>
          <w:b/>
          <w:bCs/>
          <w:szCs w:val="28"/>
        </w:rPr>
        <w:t xml:space="preserve"> 5/2022…</w:t>
      </w:r>
    </w:p>
    <w:p w:rsidR="00BE656C" w:rsidRPr="00BE656C" w:rsidRDefault="00BE656C" w:rsidP="00BE656C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BE656C">
        <w:rPr>
          <w:rFonts w:eastAsia="Times New Roman" w:cs="Times New Roman"/>
          <w:noProof/>
          <w:szCs w:val="28"/>
        </w:rPr>
        <w:drawing>
          <wp:inline distT="0" distB="0" distL="0" distR="0" wp14:anchorId="40E813B5" wp14:editId="285553BD">
            <wp:extent cx="5324275" cy="3161288"/>
            <wp:effectExtent l="0" t="0" r="0" b="1270"/>
            <wp:docPr id="1" name="Picture 1" descr="Hoạt động hưởng ứng Ngày Quyền của người tiêu dùng sẽ bắt đầu từ tháng 11/2021 đến hết tháng 5/20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ạt động hưởng ứng Ngày Quyền của người tiêu dùng sẽ bắt đầu từ tháng 11/2021 đến hết tháng 5/20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214" cy="316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6C" w:rsidRPr="00BE656C" w:rsidRDefault="00BE656C" w:rsidP="00BE656C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BE656C" w:rsidRPr="00BE656C" w:rsidRDefault="00BE656C" w:rsidP="00BE656C">
      <w:pPr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BE656C">
        <w:rPr>
          <w:rFonts w:eastAsia="Times New Roman" w:cs="Times New Roman"/>
          <w:szCs w:val="28"/>
        </w:rPr>
        <w:t>Hoạt</w:t>
      </w:r>
      <w:proofErr w:type="spellEnd"/>
      <w:r w:rsidRPr="00BE656C">
        <w:rPr>
          <w:rFonts w:eastAsia="Times New Roman" w:cs="Times New Roman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szCs w:val="28"/>
        </w:rPr>
        <w:t>động</w:t>
      </w:r>
      <w:proofErr w:type="spellEnd"/>
      <w:r w:rsidRPr="00BE656C">
        <w:rPr>
          <w:rFonts w:eastAsia="Times New Roman" w:cs="Times New Roman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szCs w:val="28"/>
        </w:rPr>
        <w:t>hưởng</w:t>
      </w:r>
      <w:proofErr w:type="spellEnd"/>
      <w:r w:rsidRPr="00BE656C">
        <w:rPr>
          <w:rFonts w:eastAsia="Times New Roman" w:cs="Times New Roman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szCs w:val="28"/>
        </w:rPr>
        <w:t>ứng</w:t>
      </w:r>
      <w:proofErr w:type="spellEnd"/>
      <w:r w:rsidRPr="00BE656C">
        <w:rPr>
          <w:rFonts w:eastAsia="Times New Roman" w:cs="Times New Roman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szCs w:val="28"/>
        </w:rPr>
        <w:t>Ngày</w:t>
      </w:r>
      <w:proofErr w:type="spellEnd"/>
      <w:r w:rsidRPr="00BE656C">
        <w:rPr>
          <w:rFonts w:eastAsia="Times New Roman" w:cs="Times New Roman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szCs w:val="28"/>
        </w:rPr>
        <w:t>Quyền</w:t>
      </w:r>
      <w:proofErr w:type="spellEnd"/>
      <w:r w:rsidRPr="00BE656C">
        <w:rPr>
          <w:rFonts w:eastAsia="Times New Roman" w:cs="Times New Roman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szCs w:val="28"/>
        </w:rPr>
        <w:t>của</w:t>
      </w:r>
      <w:proofErr w:type="spellEnd"/>
      <w:r w:rsidRPr="00BE656C">
        <w:rPr>
          <w:rFonts w:eastAsia="Times New Roman" w:cs="Times New Roman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szCs w:val="28"/>
        </w:rPr>
        <w:t>người</w:t>
      </w:r>
      <w:proofErr w:type="spellEnd"/>
      <w:r w:rsidRPr="00BE656C">
        <w:rPr>
          <w:rFonts w:eastAsia="Times New Roman" w:cs="Times New Roman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szCs w:val="28"/>
        </w:rPr>
        <w:t>tiêu</w:t>
      </w:r>
      <w:proofErr w:type="spellEnd"/>
      <w:r w:rsidRPr="00BE656C">
        <w:rPr>
          <w:rFonts w:eastAsia="Times New Roman" w:cs="Times New Roman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szCs w:val="28"/>
        </w:rPr>
        <w:t>dùng</w:t>
      </w:r>
      <w:proofErr w:type="spellEnd"/>
      <w:r w:rsidRPr="00BE656C">
        <w:rPr>
          <w:rFonts w:eastAsia="Times New Roman" w:cs="Times New Roman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szCs w:val="28"/>
        </w:rPr>
        <w:t>sẽ</w:t>
      </w:r>
      <w:proofErr w:type="spellEnd"/>
      <w:r w:rsidRPr="00BE656C">
        <w:rPr>
          <w:rFonts w:eastAsia="Times New Roman" w:cs="Times New Roman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szCs w:val="28"/>
        </w:rPr>
        <w:t>bắt</w:t>
      </w:r>
      <w:proofErr w:type="spellEnd"/>
      <w:r w:rsidRPr="00BE656C">
        <w:rPr>
          <w:rFonts w:eastAsia="Times New Roman" w:cs="Times New Roman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szCs w:val="28"/>
        </w:rPr>
        <w:t>đầu</w:t>
      </w:r>
      <w:proofErr w:type="spellEnd"/>
      <w:r w:rsidRPr="00BE656C">
        <w:rPr>
          <w:rFonts w:eastAsia="Times New Roman" w:cs="Times New Roman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szCs w:val="28"/>
        </w:rPr>
        <w:t>từ</w:t>
      </w:r>
      <w:proofErr w:type="spellEnd"/>
      <w:r w:rsidRPr="00BE656C">
        <w:rPr>
          <w:rFonts w:eastAsia="Times New Roman" w:cs="Times New Roman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szCs w:val="28"/>
        </w:rPr>
        <w:t>tháng</w:t>
      </w:r>
      <w:proofErr w:type="spellEnd"/>
      <w:r w:rsidRPr="00BE656C">
        <w:rPr>
          <w:rFonts w:eastAsia="Times New Roman" w:cs="Times New Roman"/>
          <w:szCs w:val="28"/>
        </w:rPr>
        <w:t xml:space="preserve"> 11/2021 </w:t>
      </w:r>
      <w:proofErr w:type="spellStart"/>
      <w:r w:rsidRPr="00BE656C">
        <w:rPr>
          <w:rFonts w:eastAsia="Times New Roman" w:cs="Times New Roman"/>
          <w:szCs w:val="28"/>
        </w:rPr>
        <w:t>đến</w:t>
      </w:r>
      <w:proofErr w:type="spellEnd"/>
      <w:r w:rsidRPr="00BE656C">
        <w:rPr>
          <w:rFonts w:eastAsia="Times New Roman" w:cs="Times New Roman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szCs w:val="28"/>
        </w:rPr>
        <w:t>hết</w:t>
      </w:r>
      <w:proofErr w:type="spellEnd"/>
      <w:r w:rsidRPr="00BE656C">
        <w:rPr>
          <w:rFonts w:eastAsia="Times New Roman" w:cs="Times New Roman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szCs w:val="28"/>
        </w:rPr>
        <w:t>tháng</w:t>
      </w:r>
      <w:proofErr w:type="spellEnd"/>
      <w:r w:rsidRPr="00BE656C">
        <w:rPr>
          <w:rFonts w:eastAsia="Times New Roman" w:cs="Times New Roman"/>
          <w:szCs w:val="28"/>
        </w:rPr>
        <w:t xml:space="preserve"> 5/2022.</w:t>
      </w:r>
    </w:p>
    <w:p w:rsidR="00BE656C" w:rsidRPr="00BE656C" w:rsidRDefault="00BE656C" w:rsidP="00BE656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BE656C">
        <w:rPr>
          <w:rFonts w:eastAsia="Times New Roman" w:cs="Times New Roman"/>
          <w:color w:val="000000"/>
          <w:szCs w:val="28"/>
        </w:rPr>
        <w:t>Bộ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Công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Thương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vừa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ban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hành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Kế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hoạch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4073/KH-BCT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đề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xuất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hoạt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động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và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lựa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chọn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chủ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đề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cho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các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hoạt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động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hưởng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ứng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Ngày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Quyền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của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tiêu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dùng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Việt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Nam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năm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2022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là</w:t>
      </w:r>
      <w:proofErr w:type="spellEnd"/>
      <w:r w:rsidRPr="00BE656C">
        <w:rPr>
          <w:rFonts w:eastAsia="Times New Roman" w:cs="Times New Roman"/>
          <w:color w:val="000000"/>
          <w:szCs w:val="28"/>
        </w:rPr>
        <w:t>: “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Tiêu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dùng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an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toàn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trong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thời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kỳ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bình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mới</w:t>
      </w:r>
      <w:proofErr w:type="spellEnd"/>
      <w:r w:rsidRPr="00BE656C">
        <w:rPr>
          <w:rFonts w:eastAsia="Times New Roman" w:cs="Times New Roman"/>
          <w:color w:val="000000"/>
          <w:szCs w:val="28"/>
        </w:rPr>
        <w:t>”.</w:t>
      </w:r>
    </w:p>
    <w:p w:rsidR="00BE656C" w:rsidRPr="00BE656C" w:rsidRDefault="00BE656C" w:rsidP="00BE656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BE656C">
        <w:rPr>
          <w:rFonts w:eastAsia="Times New Roman" w:cs="Times New Roman"/>
          <w:noProof/>
          <w:color w:val="000000"/>
          <w:szCs w:val="28"/>
        </w:rPr>
        <w:lastRenderedPageBreak/>
        <w:drawing>
          <wp:inline distT="0" distB="0" distL="0" distR="0" wp14:anchorId="2248D92D" wp14:editId="269FF39B">
            <wp:extent cx="6400800" cy="4038600"/>
            <wp:effectExtent l="0" t="0" r="0" b="0"/>
            <wp:docPr id="2" name="Picture 2" descr="Ngày Quyền của người tiêu dùng Việt Nam: Tiêu dùng an toàn trong thời kỳ bình thường mới -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gày Quyền của người tiêu dùng Việt Nam: Tiêu dùng an toàn trong thời kỳ bình thường mới - Ảnh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6C" w:rsidRPr="00BE656C" w:rsidRDefault="00BE656C" w:rsidP="00BE656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BE656C">
        <w:rPr>
          <w:rFonts w:eastAsia="Times New Roman" w:cs="Times New Roman"/>
          <w:color w:val="000000"/>
          <w:szCs w:val="28"/>
        </w:rPr>
        <w:t>Với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chủ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đề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“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Tiêu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dùng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an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toàn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trong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thời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kỳ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bình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mới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”,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Bộ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Công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Thương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kêu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gọi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động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viên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khuyến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khích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sự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tham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gia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của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các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cơ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quan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nhà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nước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tổ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chức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xã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hội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doanh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nghiệp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và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tiêu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dùng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với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các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hoạt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động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liên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quan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;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từng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bước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đưa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Ngày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Quyền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của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tiêu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dùng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Việt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Nam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thành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động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lực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và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điểm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nhấn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quan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trọng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trong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đời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sống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kinh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tế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xã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hội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hỗ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trợ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hoạt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động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kinh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doanh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của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các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doanh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nghiệp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sản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xuất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kinh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doanh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chân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chính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đồng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thời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bảo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đảm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các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quyền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cơ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bản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của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tiêu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dùng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đặc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biệt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là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quyền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an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toàn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trong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thời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kỳ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bình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mới</w:t>
      </w:r>
      <w:proofErr w:type="spellEnd"/>
      <w:r w:rsidRPr="00BE656C">
        <w:rPr>
          <w:rFonts w:eastAsia="Times New Roman" w:cs="Times New Roman"/>
          <w:color w:val="000000"/>
          <w:szCs w:val="28"/>
        </w:rPr>
        <w:t>.</w:t>
      </w:r>
    </w:p>
    <w:p w:rsidR="00BE656C" w:rsidRPr="00BE656C" w:rsidRDefault="00BE656C" w:rsidP="00BE656C">
      <w:pPr>
        <w:shd w:val="clear" w:color="auto" w:fill="FFFFFF"/>
        <w:spacing w:after="0" w:line="240" w:lineRule="auto"/>
        <w:jc w:val="both"/>
        <w:outlineLvl w:val="4"/>
        <w:rPr>
          <w:rFonts w:eastAsia="Times New Roman" w:cs="Times New Roman"/>
          <w:color w:val="000000"/>
          <w:szCs w:val="28"/>
        </w:rPr>
      </w:pP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Ngày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10/7/2015,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Thủ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tướng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Chính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phủ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đã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ban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hành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Quyết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định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1035/QĐ-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TTg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công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nhận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ngày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15/3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là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Ngày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Quyền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của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người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tiêu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dùng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Việt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Nam.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Thực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hiện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chỉ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đạo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của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Thủ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tướng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Chính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phủ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,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hàng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năm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,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Bộ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Công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Thương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đã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phối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hợp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với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các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Bộ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ngành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và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Ủy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ban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nhân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dân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các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tỉnh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,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thành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phố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trực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thuộc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Trung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ương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xây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dựng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và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triển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khai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các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hoạt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động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hưởng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ứng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Ngày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Quyền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của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người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tiêu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dùng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b/>
          <w:bCs/>
          <w:color w:val="000000"/>
          <w:szCs w:val="28"/>
        </w:rPr>
        <w:t>Việt</w:t>
      </w:r>
      <w:proofErr w:type="spellEnd"/>
      <w:r w:rsidRPr="00BE656C">
        <w:rPr>
          <w:rFonts w:eastAsia="Times New Roman" w:cs="Times New Roman"/>
          <w:b/>
          <w:bCs/>
          <w:color w:val="000000"/>
          <w:szCs w:val="28"/>
        </w:rPr>
        <w:t xml:space="preserve"> Nam.</w:t>
      </w:r>
    </w:p>
    <w:p w:rsidR="00BE656C" w:rsidRPr="00BE656C" w:rsidRDefault="00BE656C" w:rsidP="00BE656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BE656C">
        <w:rPr>
          <w:rFonts w:eastAsia="Times New Roman" w:cs="Times New Roman"/>
          <w:color w:val="000000"/>
          <w:szCs w:val="28"/>
        </w:rPr>
        <w:t>Các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hoạt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động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vì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quyền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lợi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của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tiêu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dùng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Việt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Nam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khuyến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khích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tổ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chức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và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thực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hiện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trong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suốt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cả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năm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2022,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trong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đó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tập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trung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vào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tháng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của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Ngày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Quyền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tiêu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dùng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Việt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Nam 15/3/2022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và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các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khoảng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thời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gian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cao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điểm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về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kinh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doanh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và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tiêu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dùng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như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: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Tết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dương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lịch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;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Tết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âm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lịch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các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đợt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cao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điểm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mua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sắm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trên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thị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trường</w:t>
      </w:r>
      <w:proofErr w:type="spellEnd"/>
      <w:r w:rsidRPr="00BE656C">
        <w:rPr>
          <w:rFonts w:eastAsia="Times New Roman" w:cs="Times New Roman"/>
          <w:color w:val="000000"/>
          <w:szCs w:val="28"/>
        </w:rPr>
        <w:t>.</w:t>
      </w:r>
    </w:p>
    <w:p w:rsidR="00BE656C" w:rsidRPr="00BE656C" w:rsidRDefault="00BE656C" w:rsidP="00BE656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BE656C">
        <w:rPr>
          <w:rFonts w:eastAsia="Times New Roman" w:cs="Times New Roman"/>
          <w:color w:val="000000"/>
          <w:szCs w:val="28"/>
        </w:rPr>
        <w:t>Các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hoạt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động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hướng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tới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ngày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Quyền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của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tiêu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dùng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Việt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Nam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năm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2022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triển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khai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từ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ngày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15/11/2021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đến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ngày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28/2/2022.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Các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cơ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quan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quản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lý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Nhà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nước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E656C">
        <w:rPr>
          <w:rFonts w:eastAsia="Times New Roman" w:cs="Times New Roman"/>
          <w:color w:val="000000"/>
          <w:szCs w:val="28"/>
        </w:rPr>
        <w:lastRenderedPageBreak/>
        <w:t>tổ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chức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xã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hội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và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các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doanh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nghiệp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cần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chủ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động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tổ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chức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các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hoạt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động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nhằm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lồng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ghép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đưa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vào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hoạt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động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chuyên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môn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hoạt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động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kinh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doanh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các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nội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dung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nhằm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tăng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cường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quyền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lợi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cho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tiêu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dùng</w:t>
      </w:r>
      <w:proofErr w:type="spellEnd"/>
      <w:r w:rsidRPr="00BE656C">
        <w:rPr>
          <w:rFonts w:eastAsia="Times New Roman" w:cs="Times New Roman"/>
          <w:color w:val="000000"/>
          <w:szCs w:val="28"/>
        </w:rPr>
        <w:t>.</w:t>
      </w:r>
    </w:p>
    <w:p w:rsidR="00BE656C" w:rsidRPr="00BE656C" w:rsidRDefault="00BE656C" w:rsidP="00BE656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BE656C">
        <w:rPr>
          <w:rFonts w:eastAsia="Times New Roman" w:cs="Times New Roman"/>
          <w:color w:val="000000"/>
          <w:szCs w:val="28"/>
        </w:rPr>
        <w:t>Đặc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biệt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trong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các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ngày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đợt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mua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sắm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cao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điểm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cùng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với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việc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tập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trung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vào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các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hoạt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động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nhằm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thúc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đẩy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kinh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doanh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các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doanh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nghiệp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cần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xây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dựng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các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công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cụ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hữu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hiệu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để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đảm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bảo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quyền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lợi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tiêu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dùng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;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xây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dựng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và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duy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trì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mối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quan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hệ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tốt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đẹp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với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tiêu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dùng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;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chủ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động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biến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trách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nhiệm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đáp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ứng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nhanh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chóng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và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đầy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đủ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các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yêu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cầu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nguyện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vọng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của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tiêu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dùng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thành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động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lực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phát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triển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lợi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thế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cạnh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tranh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của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doanh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nghiệp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trên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thị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trường</w:t>
      </w:r>
      <w:proofErr w:type="spellEnd"/>
      <w:r w:rsidRPr="00BE656C">
        <w:rPr>
          <w:rFonts w:eastAsia="Times New Roman" w:cs="Times New Roman"/>
          <w:color w:val="000000"/>
          <w:szCs w:val="28"/>
        </w:rPr>
        <w:t>.</w:t>
      </w:r>
    </w:p>
    <w:p w:rsidR="00BE656C" w:rsidRPr="00BE656C" w:rsidRDefault="00BE656C" w:rsidP="00BE656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BE656C">
        <w:rPr>
          <w:rFonts w:eastAsia="Times New Roman" w:cs="Times New Roman"/>
          <w:color w:val="000000"/>
          <w:szCs w:val="28"/>
        </w:rPr>
        <w:t>Các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cơ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quan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nhà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nước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tăng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cường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hoạt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động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giám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sát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kiểm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tra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thị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trường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đẩy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mạnh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việc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tuyên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truyền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phổ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biến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tiếp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nhận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và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giải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quyết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các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khiếu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nại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yêu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cầu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của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tiêu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dùng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kiên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quyết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xử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lý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nghiêm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các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hành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vi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xâm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phạm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quyền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và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lợi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ích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hợp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pháp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của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tiêu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dùng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Các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tổ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chức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xã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hội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cần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phát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huy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rõ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nét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vai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trò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đại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diện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và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là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cầu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nối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giữa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tiêu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dùng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với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các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cơ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quan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nhà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nước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và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cộng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đồng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doanh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nghiệp</w:t>
      </w:r>
      <w:proofErr w:type="spellEnd"/>
      <w:r w:rsidRPr="00BE656C">
        <w:rPr>
          <w:rFonts w:eastAsia="Times New Roman" w:cs="Times New Roman"/>
          <w:color w:val="000000"/>
          <w:szCs w:val="28"/>
        </w:rPr>
        <w:t>.</w:t>
      </w:r>
    </w:p>
    <w:p w:rsidR="00BE656C" w:rsidRPr="00BE656C" w:rsidRDefault="00BE656C" w:rsidP="00BE656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BE656C">
        <w:rPr>
          <w:rFonts w:eastAsia="Times New Roman" w:cs="Times New Roman"/>
          <w:color w:val="000000"/>
          <w:szCs w:val="28"/>
        </w:rPr>
        <w:t>Trước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ngày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30/4/2022, UBND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các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tỉnh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thành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phố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trực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thuộc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Trung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ương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các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Bộ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, ban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ngành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và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các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tổ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chức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có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liên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quan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tổng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kết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đánh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giá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và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gửi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báo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cáo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kết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quả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triển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khai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các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hoạt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động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hưởng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ứng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Ngày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Quyền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của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tiêu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dùng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Việt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Nam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tại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địa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phương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và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đơn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vị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về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Cục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Cạnh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tranh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và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Bảo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vệ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tiêu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dùng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(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Bộ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Công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Thương</w:t>
      </w:r>
      <w:proofErr w:type="spellEnd"/>
      <w:r w:rsidRPr="00BE656C">
        <w:rPr>
          <w:rFonts w:eastAsia="Times New Roman" w:cs="Times New Roman"/>
          <w:color w:val="000000"/>
          <w:szCs w:val="28"/>
        </w:rPr>
        <w:t>).</w:t>
      </w:r>
    </w:p>
    <w:p w:rsidR="00BE656C" w:rsidRPr="00BE656C" w:rsidRDefault="00BE656C" w:rsidP="00BE656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BE656C">
        <w:rPr>
          <w:rFonts w:eastAsia="Times New Roman" w:cs="Times New Roman"/>
          <w:color w:val="000000"/>
          <w:szCs w:val="28"/>
        </w:rPr>
        <w:t>Trước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ngày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30/5/2022,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Bộ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Công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Thương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có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trách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nhiệm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tổng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hợp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và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báo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cáo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Thủ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tướng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Chính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phủ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kết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quả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triển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khai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các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hoạt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động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hưởng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ứng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Ngày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Quyền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của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tiêu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dùng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Việt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Nam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trên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toàn</w:t>
      </w:r>
      <w:proofErr w:type="spellEnd"/>
      <w:r w:rsidRPr="00BE656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E656C">
        <w:rPr>
          <w:rFonts w:eastAsia="Times New Roman" w:cs="Times New Roman"/>
          <w:color w:val="000000"/>
          <w:szCs w:val="28"/>
        </w:rPr>
        <w:t>quốc</w:t>
      </w:r>
      <w:proofErr w:type="spellEnd"/>
      <w:r w:rsidRPr="00BE656C">
        <w:rPr>
          <w:rFonts w:eastAsia="Times New Roman" w:cs="Times New Roman"/>
          <w:color w:val="000000"/>
          <w:szCs w:val="28"/>
        </w:rPr>
        <w:t>.</w:t>
      </w:r>
    </w:p>
    <w:p w:rsidR="00BE656C" w:rsidRPr="00BE656C" w:rsidRDefault="00BE656C" w:rsidP="00BE656C">
      <w:pPr>
        <w:spacing w:after="0" w:line="240" w:lineRule="auto"/>
        <w:jc w:val="both"/>
        <w:rPr>
          <w:rFonts w:cs="Times New Roman"/>
          <w:szCs w:val="28"/>
        </w:rPr>
      </w:pPr>
    </w:p>
    <w:sectPr w:rsidR="00BE656C" w:rsidRPr="00BE6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6C"/>
    <w:rsid w:val="00451398"/>
    <w:rsid w:val="004B6746"/>
    <w:rsid w:val="00721FAE"/>
    <w:rsid w:val="00B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A87E"/>
  <w15:chartTrackingRefBased/>
  <w15:docId w15:val="{75614ED2-5F25-4A3F-8304-8650A1B6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517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single" w:sz="12" w:space="8" w:color="ED1D2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phuongcloudit.com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2021-09-06T14:13:00Z</dcterms:created>
  <dcterms:modified xsi:type="dcterms:W3CDTF">2021-09-06T14:19:00Z</dcterms:modified>
</cp:coreProperties>
</file>